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8E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4</w:t>
      </w:r>
    </w:p>
    <w:p w14:paraId="26B4AE59">
      <w:pPr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sz w:val="32"/>
          <w:szCs w:val="32"/>
        </w:rPr>
        <w:t>高压容器安全操作规程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模板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</w:p>
    <w:p w14:paraId="6CB3E993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 设备名称：____________ 型号：___________ 编号：____________ 责任人：___________ </w:t>
      </w:r>
    </w:p>
    <w:p w14:paraId="0315DACC">
      <w:pPr>
        <w:snapToGrid w:val="0"/>
        <w:spacing w:line="32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一、适用范围 </w:t>
      </w:r>
    </w:p>
    <w:p w14:paraId="2A09AC45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本规程适用于____________高压容器的操作、使用、维护与应急处置。 </w:t>
      </w:r>
    </w:p>
    <w:p w14:paraId="5A54C4D8">
      <w:pPr>
        <w:snapToGrid w:val="0"/>
        <w:spacing w:line="32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二、操作人员资质</w:t>
      </w:r>
      <w:r>
        <w:rPr>
          <w:sz w:val="24"/>
          <w:szCs w:val="24"/>
        </w:rPr>
        <w:t xml:space="preserve"> </w:t>
      </w:r>
    </w:p>
    <w:p w14:paraId="58FD63BE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操作人员必须经专项培训、考核合格，持证上岗；熟悉设备结构、性能、介质特性及应急流程。 </w:t>
      </w:r>
    </w:p>
    <w:p w14:paraId="6B633E10">
      <w:pPr>
        <w:snapToGrid w:val="0"/>
        <w:spacing w:line="32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三、操作前检查</w:t>
      </w:r>
      <w:r>
        <w:rPr>
          <w:sz w:val="24"/>
          <w:szCs w:val="24"/>
        </w:rPr>
        <w:t xml:space="preserve"> </w:t>
      </w:r>
    </w:p>
    <w:p w14:paraId="1055C8F6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1. 检查容器本体、密封面、阀门、管路无泄漏、无变形、无损伤。 </w:t>
      </w:r>
    </w:p>
    <w:p w14:paraId="361DB8D3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2. 压力表、安全阀、液位计、温度计等安全附件在校验有效期内，灵敏可</w:t>
      </w:r>
      <w:r>
        <w:rPr>
          <w:rFonts w:hint="eastAsia"/>
          <w:sz w:val="24"/>
          <w:szCs w:val="24"/>
        </w:rPr>
        <w:t>靠。</w:t>
      </w:r>
      <w:r>
        <w:rPr>
          <w:sz w:val="24"/>
          <w:szCs w:val="24"/>
        </w:rPr>
        <w:t xml:space="preserve"> </w:t>
      </w:r>
    </w:p>
    <w:p w14:paraId="4961ADA9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3. 紧固螺栓、接地、防护装置、应急器材齐全有效。 </w:t>
      </w:r>
    </w:p>
    <w:p w14:paraId="72C67E0A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4. 确认介质、压力、温度、充装量符合规定，严禁超参数运行。 </w:t>
      </w:r>
    </w:p>
    <w:p w14:paraId="40805C0B">
      <w:pPr>
        <w:snapToGrid w:val="0"/>
        <w:spacing w:line="32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四、操作步骤</w:t>
      </w:r>
      <w:r>
        <w:rPr>
          <w:sz w:val="24"/>
          <w:szCs w:val="24"/>
        </w:rPr>
        <w:t xml:space="preserve"> </w:t>
      </w:r>
    </w:p>
    <w:p w14:paraId="24DF4CD2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1. 准备：清理现场，无关人员撤离，按规定佩戴防护用品。 </w:t>
      </w:r>
    </w:p>
    <w:p w14:paraId="0B4E58A5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2. 开机 / 充装：缓慢开启阀门，平稳升压 / 进料，严禁冲击加载。</w:t>
      </w:r>
    </w:p>
    <w:p w14:paraId="671C177F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3. 运行：定时监测压力、温度、液位，保持稳定，做好记录。 </w:t>
      </w:r>
    </w:p>
    <w:p w14:paraId="0E275E1F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4. 停机 / 卸压：缓慢卸压至常压，关闭阀门，切断能源，清理现场。 </w:t>
      </w:r>
    </w:p>
    <w:p w14:paraId="5527EF90">
      <w:pPr>
        <w:snapToGrid w:val="0"/>
        <w:spacing w:line="32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五、安全注意事项</w:t>
      </w:r>
      <w:r>
        <w:rPr>
          <w:sz w:val="24"/>
          <w:szCs w:val="24"/>
        </w:rPr>
        <w:t xml:space="preserve"> </w:t>
      </w:r>
    </w:p>
    <w:p w14:paraId="3A493744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1. 严禁超压、超温、超装、超期使用，严禁擅自更改介质。 </w:t>
      </w:r>
    </w:p>
    <w:p w14:paraId="35F70F7B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2. 运行中禁止带压紧固、拆卸、焊接、</w:t>
      </w:r>
      <w:r>
        <w:rPr>
          <w:rFonts w:hint="eastAsia"/>
          <w:sz w:val="24"/>
          <w:szCs w:val="24"/>
        </w:rPr>
        <w:t>敲击容器。</w:t>
      </w:r>
    </w:p>
    <w:p w14:paraId="114A0933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3. 异常情况立即停机、卸压、隔离、上报，禁止带病运行。</w:t>
      </w:r>
    </w:p>
    <w:p w14:paraId="25858944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4. 非授权人员禁止操作，现场保持通道畅通。 </w:t>
      </w:r>
    </w:p>
    <w:p w14:paraId="1FAC682C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六、应急处置</w:t>
      </w:r>
      <w:r>
        <w:rPr>
          <w:sz w:val="24"/>
          <w:szCs w:val="24"/>
        </w:rPr>
        <w:t xml:space="preserve"> </w:t>
      </w:r>
    </w:p>
    <w:p w14:paraId="0FFD89CC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1. 泄漏：切断气源 / 电源，通风，隔离，禁火，按预案处置。 </w:t>
      </w:r>
    </w:p>
    <w:p w14:paraId="5AECDB8A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2. 超压：启动泄压，停止进料，排查原因，必要时撤离。</w:t>
      </w:r>
    </w:p>
    <w:p w14:paraId="23118C67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3. 人身伤害：立即停机救人，上报学院并启动应急。</w:t>
      </w:r>
    </w:p>
    <w:p w14:paraId="0636EC9D">
      <w:pPr>
        <w:snapToGrid w:val="0"/>
        <w:spacing w:line="32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七、维护与检验</w:t>
      </w:r>
      <w:r>
        <w:rPr>
          <w:sz w:val="24"/>
          <w:szCs w:val="24"/>
        </w:rPr>
        <w:t xml:space="preserve"> </w:t>
      </w:r>
    </w:p>
    <w:p w14:paraId="13D29AA4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 xml:space="preserve">安全附件定期校验；容器按规定由资质单位定期检验；记录留存备查。 </w:t>
      </w:r>
    </w:p>
    <w:p w14:paraId="715FE9C5">
      <w:pPr>
        <w:snapToGrid w:val="0"/>
        <w:spacing w:line="324" w:lineRule="auto"/>
        <w:rPr>
          <w:sz w:val="24"/>
          <w:szCs w:val="24"/>
        </w:rPr>
      </w:pPr>
      <w:r>
        <w:rPr>
          <w:sz w:val="24"/>
          <w:szCs w:val="24"/>
        </w:rPr>
        <w:t>编制人：__________ 审核人：__________ 批准日期：____年__月__日</w:t>
      </w:r>
    </w:p>
    <w:p w14:paraId="7E780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4B7"/>
    <w:rsid w:val="11C274B7"/>
    <w:rsid w:val="123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686</Characters>
  <Lines>0</Lines>
  <Paragraphs>0</Paragraphs>
  <TotalTime>0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2026-06-06T07:20:00Z</dcterms:created>
  <dc:creator>金子</dc:creator>
  <cp:lastModifiedBy>金子</cp:lastModifiedBy>
  <dcterms:modified xsi:type="dcterms:W3CDTF">2026-06-06T07:26:38Z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4FBE10D9B3B442F3B7713E235705C5D6_11</vt:lpwstr>
  </property>
  <property fmtid="{D5CDD505-2E9C-101B-9397-08002B2CF9AE}" pid="4" name="KSOTemplateDocerSaveRecord">
    <vt:lpwstr>eyJoZGlkIjoiOGFhMDhlMzAzYjIwYzk5YzA2OGQyMjBlYzE0NzIyMjkiLCJ1c2VySWQiOiI2MDM1NjgzMjYifQ==</vt:lpwstr>
  </property>
</Properties>
</file>